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FA" w:rsidRDefault="00994C09" w:rsidP="00ED58A9">
      <w:pPr>
        <w:ind w:left="426"/>
        <w:jc w:val="center"/>
        <w:rPr>
          <w:sz w:val="20"/>
          <w:szCs w:val="20"/>
        </w:rPr>
      </w:pPr>
      <w:r w:rsidRPr="00A53311">
        <w:rPr>
          <w:sz w:val="20"/>
          <w:szCs w:val="20"/>
        </w:rPr>
        <w:object w:dxaOrig="10888" w:dyaOrig="1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87pt" o:ole="">
            <v:imagedata r:id="rId6" o:title=""/>
          </v:shape>
          <o:OLEObject Type="Embed" ProgID="CorelDRAW.Graphic.12" ShapeID="_x0000_i1025" DrawAspect="Content" ObjectID="_1480156578" r:id="rId7"/>
        </w:object>
      </w:r>
    </w:p>
    <w:p w:rsidR="00EC69C5" w:rsidRDefault="0077249B" w:rsidP="0049247F">
      <w:pPr>
        <w:spacing w:before="100" w:beforeAutospacing="1" w:after="100" w:afterAutospacing="1"/>
        <w:ind w:left="426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FC61E8">
        <w:rPr>
          <w:b/>
          <w:bCs/>
          <w:sz w:val="28"/>
          <w:szCs w:val="28"/>
          <w:lang w:val="en-US"/>
        </w:rPr>
        <w:t>I</w:t>
      </w:r>
      <w:r w:rsidR="00020AB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Форум</w:t>
      </w:r>
      <w:r w:rsidR="00EC69C5" w:rsidRPr="00EC69C5">
        <w:rPr>
          <w:b/>
          <w:bCs/>
          <w:sz w:val="28"/>
          <w:szCs w:val="28"/>
        </w:rPr>
        <w:t xml:space="preserve"> субъектов малого</w:t>
      </w:r>
      <w:r w:rsidR="00B27A07">
        <w:rPr>
          <w:b/>
          <w:bCs/>
          <w:sz w:val="28"/>
          <w:szCs w:val="28"/>
        </w:rPr>
        <w:t xml:space="preserve"> и среднего</w:t>
      </w:r>
      <w:r w:rsidR="00EC69C5" w:rsidRPr="00EC69C5">
        <w:rPr>
          <w:b/>
          <w:bCs/>
          <w:sz w:val="28"/>
          <w:szCs w:val="28"/>
        </w:rPr>
        <w:t xml:space="preserve"> предпринимательства Санкт-Петербурга</w:t>
      </w:r>
    </w:p>
    <w:p w:rsidR="005A7B20" w:rsidRDefault="003978CE" w:rsidP="005A7B20">
      <w:pPr>
        <w:ind w:left="426" w:firstLine="425"/>
        <w:jc w:val="both"/>
        <w:rPr>
          <w:i/>
          <w:color w:val="000000"/>
        </w:rPr>
      </w:pPr>
      <w:r w:rsidRPr="00F029B0">
        <w:t>На прошлой неделе</w:t>
      </w:r>
      <w:r w:rsidR="00A95170" w:rsidRPr="00F029B0">
        <w:t>, 1</w:t>
      </w:r>
      <w:r w:rsidR="00020ABF">
        <w:t>0</w:t>
      </w:r>
      <w:r w:rsidR="00A95170" w:rsidRPr="00F029B0">
        <w:t xml:space="preserve"> и 1</w:t>
      </w:r>
      <w:r w:rsidR="00020ABF">
        <w:t>1</w:t>
      </w:r>
      <w:r w:rsidR="00A95170" w:rsidRPr="00F029B0">
        <w:t xml:space="preserve"> декабря 201</w:t>
      </w:r>
      <w:r w:rsidR="00020ABF">
        <w:t>4</w:t>
      </w:r>
      <w:r w:rsidR="00B27A07" w:rsidRPr="00F029B0">
        <w:t xml:space="preserve"> года,</w:t>
      </w:r>
      <w:r w:rsidR="001A4FE8" w:rsidRPr="00F029B0">
        <w:t xml:space="preserve"> в</w:t>
      </w:r>
      <w:r w:rsidR="00FC61E8" w:rsidRPr="00F029B0">
        <w:t xml:space="preserve"> 7 павильоне</w:t>
      </w:r>
      <w:r w:rsidR="001A4FE8" w:rsidRPr="00F029B0">
        <w:t xml:space="preserve"> выставочно</w:t>
      </w:r>
      <w:r w:rsidR="00FC61E8" w:rsidRPr="00F029B0">
        <w:t>го</w:t>
      </w:r>
      <w:r w:rsidR="001A4FE8" w:rsidRPr="00F029B0">
        <w:t xml:space="preserve"> комплекс</w:t>
      </w:r>
      <w:r w:rsidR="00FC61E8" w:rsidRPr="00F029B0">
        <w:t>а</w:t>
      </w:r>
      <w:r w:rsidR="001A4FE8" w:rsidRPr="00F029B0">
        <w:t xml:space="preserve"> «</w:t>
      </w:r>
      <w:proofErr w:type="spellStart"/>
      <w:r w:rsidR="001A4FE8" w:rsidRPr="00F029B0">
        <w:t>Лен</w:t>
      </w:r>
      <w:r w:rsidRPr="00F029B0">
        <w:t>экспо</w:t>
      </w:r>
      <w:proofErr w:type="spellEnd"/>
      <w:r w:rsidRPr="00F029B0">
        <w:t xml:space="preserve">» состоялся </w:t>
      </w:r>
      <w:r w:rsidR="00F9554B" w:rsidRPr="00F029B0">
        <w:t>«</w:t>
      </w:r>
      <w:r w:rsidRPr="00F029B0">
        <w:t>X</w:t>
      </w:r>
      <w:r w:rsidR="00FC61E8" w:rsidRPr="00F029B0">
        <w:rPr>
          <w:lang w:val="en-US"/>
        </w:rPr>
        <w:t>I</w:t>
      </w:r>
      <w:r w:rsidR="00020ABF" w:rsidRPr="00F029B0">
        <w:rPr>
          <w:lang w:val="en-US"/>
        </w:rPr>
        <w:t>I</w:t>
      </w:r>
      <w:r w:rsidRPr="00F029B0">
        <w:t xml:space="preserve"> Форум субъектов малого</w:t>
      </w:r>
      <w:r w:rsidR="00A51BD4" w:rsidRPr="00F029B0">
        <w:t xml:space="preserve"> и среднего</w:t>
      </w:r>
      <w:r w:rsidRPr="00F029B0">
        <w:t xml:space="preserve"> предпринимательства</w:t>
      </w:r>
      <w:r w:rsidR="00A51BD4" w:rsidRPr="00F029B0">
        <w:t xml:space="preserve"> Санкт-Петербурга</w:t>
      </w:r>
      <w:r w:rsidR="00F9554B" w:rsidRPr="00F029B0">
        <w:t>»</w:t>
      </w:r>
      <w:r w:rsidRPr="00F029B0">
        <w:t>. Как и в предыдущие годы, на протяжении двух дней участников и</w:t>
      </w:r>
      <w:r w:rsidR="00A51BD4" w:rsidRPr="00F029B0">
        <w:t xml:space="preserve"> гостей мероприятия </w:t>
      </w:r>
      <w:r w:rsidR="007B0F3C" w:rsidRPr="00F029B0">
        <w:t>ждала</w:t>
      </w:r>
      <w:r w:rsidRPr="00F029B0">
        <w:t xml:space="preserve"> разнообразная деловая программа</w:t>
      </w:r>
      <w:r w:rsidR="000135A7" w:rsidRPr="00F029B0">
        <w:t xml:space="preserve"> и выставка</w:t>
      </w:r>
      <w:r w:rsidR="002D18A5" w:rsidRPr="00F029B0">
        <w:t xml:space="preserve"> </w:t>
      </w:r>
      <w:r w:rsidR="000135A7" w:rsidRPr="00F029B0">
        <w:t>«Малый</w:t>
      </w:r>
      <w:r w:rsidR="006A2D02" w:rsidRPr="00F029B0">
        <w:t xml:space="preserve"> и </w:t>
      </w:r>
      <w:proofErr w:type="gramStart"/>
      <w:r w:rsidR="006A2D02" w:rsidRPr="00F029B0">
        <w:t>средний</w:t>
      </w:r>
      <w:proofErr w:type="gramEnd"/>
      <w:r w:rsidR="000135A7" w:rsidRPr="00F029B0">
        <w:t xml:space="preserve"> бизнес</w:t>
      </w:r>
      <w:r w:rsidR="00A95170" w:rsidRPr="00F029B0">
        <w:t xml:space="preserve"> </w:t>
      </w:r>
      <w:r w:rsidR="000135A7" w:rsidRPr="00F029B0">
        <w:t>Санкт-Петербурга».</w:t>
      </w:r>
      <w:r w:rsidR="00A95170" w:rsidRPr="00F029B0">
        <w:t xml:space="preserve"> </w:t>
      </w:r>
    </w:p>
    <w:p w:rsidR="008168EE" w:rsidRDefault="00BF3DEA" w:rsidP="008168EE">
      <w:pPr>
        <w:ind w:left="426" w:firstLine="425"/>
        <w:jc w:val="both"/>
      </w:pPr>
      <w:r w:rsidRPr="00F029B0">
        <w:t>По традиции, мероприятие началось с торжествен</w:t>
      </w:r>
      <w:r w:rsidR="005A7B20">
        <w:t>ной церемонии открытия выставки, на которой</w:t>
      </w:r>
      <w:r w:rsidR="005A7B20" w:rsidRPr="005A7B20">
        <w:t xml:space="preserve"> председатель Комитета по развитию предпринимательства и потребительского рынка </w:t>
      </w:r>
      <w:proofErr w:type="spellStart"/>
      <w:r w:rsidR="005A7B20" w:rsidRPr="005A7B20">
        <w:t>Эльгиз</w:t>
      </w:r>
      <w:proofErr w:type="spellEnd"/>
      <w:r w:rsidR="005A7B20" w:rsidRPr="005A7B20">
        <w:t xml:space="preserve"> </w:t>
      </w:r>
      <w:proofErr w:type="spellStart"/>
      <w:r w:rsidR="005A7B20" w:rsidRPr="005A7B20">
        <w:t>Качаев</w:t>
      </w:r>
      <w:proofErr w:type="spellEnd"/>
      <w:r w:rsidR="005A7B20" w:rsidRPr="005A7B20">
        <w:t xml:space="preserve"> и председатель Общественного Совета по развитию малого предпринимательства при Губернаторе Санкт-Петербурга Елена Церетели отметили  важность проводимого мероприятия и </w:t>
      </w:r>
      <w:r w:rsidR="00246AF0">
        <w:t>роль малого и среднего предпринимательства в жизни города.</w:t>
      </w:r>
    </w:p>
    <w:p w:rsidR="00BC25E9" w:rsidRPr="00F029B0" w:rsidRDefault="008A2C31" w:rsidP="00952486">
      <w:pPr>
        <w:ind w:left="426" w:firstLine="425"/>
        <w:jc w:val="both"/>
      </w:pPr>
      <w:r w:rsidRPr="00F029B0">
        <w:t xml:space="preserve">Торжественная церемония открытия завершилась </w:t>
      </w:r>
      <w:r w:rsidR="00D55864">
        <w:t>п</w:t>
      </w:r>
      <w:r w:rsidR="008168EE" w:rsidRPr="008168EE">
        <w:t>одписание</w:t>
      </w:r>
      <w:r w:rsidR="00D55864">
        <w:t>м</w:t>
      </w:r>
      <w:r w:rsidR="008168EE" w:rsidRPr="008168EE">
        <w:t xml:space="preserve"> соглашения между Санкт-Петербургским государственным экономическим университетом и Центром развития и поддержки предпринимательства о сотрудничестве в области повышения качества подготовки профессиональных кадров для сферы малого и среднего предпринимательства</w:t>
      </w:r>
    </w:p>
    <w:p w:rsidR="008C6A82" w:rsidRDefault="00246AF0" w:rsidP="008C6A82">
      <w:pPr>
        <w:ind w:left="426" w:firstLine="425"/>
        <w:jc w:val="both"/>
      </w:pPr>
      <w:r>
        <w:t>В</w:t>
      </w:r>
      <w:r w:rsidR="00E00474" w:rsidRPr="00F029B0">
        <w:t xml:space="preserve"> </w:t>
      </w:r>
      <w:r w:rsidR="00952486">
        <w:t>пятый</w:t>
      </w:r>
      <w:r w:rsidR="00E00474" w:rsidRPr="00F029B0">
        <w:t xml:space="preserve"> раз в </w:t>
      </w:r>
      <w:proofErr w:type="gramStart"/>
      <w:r w:rsidR="00E00474" w:rsidRPr="00F029B0">
        <w:t>рамках</w:t>
      </w:r>
      <w:proofErr w:type="gramEnd"/>
      <w:r w:rsidR="00E00474" w:rsidRPr="00F029B0">
        <w:t xml:space="preserve"> выставки «Малый </w:t>
      </w:r>
      <w:r w:rsidR="00184A43" w:rsidRPr="00F029B0">
        <w:t xml:space="preserve">и средний </w:t>
      </w:r>
      <w:r w:rsidR="00E00474" w:rsidRPr="00F029B0">
        <w:t>бизнес Санкт-Петербурга» про</w:t>
      </w:r>
      <w:r w:rsidR="00740B74">
        <w:t xml:space="preserve">шел </w:t>
      </w:r>
      <w:r w:rsidR="00E00474" w:rsidRPr="00F029B0">
        <w:t xml:space="preserve">конкурс «Лучший стенд района». Идея конкурса проста – районы города должны продемонстрировать </w:t>
      </w:r>
      <w:proofErr w:type="spellStart"/>
      <w:r w:rsidR="00E00474" w:rsidRPr="00F029B0">
        <w:t>инновационно-производственный</w:t>
      </w:r>
      <w:proofErr w:type="spellEnd"/>
      <w:r w:rsidR="00E00474" w:rsidRPr="00F029B0">
        <w:t xml:space="preserve"> п</w:t>
      </w:r>
      <w:r w:rsidR="00F9783E">
        <w:t xml:space="preserve">отенциал малого бизнеса. Причем в </w:t>
      </w:r>
      <w:proofErr w:type="gramStart"/>
      <w:r w:rsidR="00F9783E">
        <w:t>этом</w:t>
      </w:r>
      <w:proofErr w:type="gramEnd"/>
      <w:r w:rsidR="00F9783E">
        <w:t xml:space="preserve"> году </w:t>
      </w:r>
      <w:r w:rsidR="00D443FF">
        <w:t xml:space="preserve">на стендах были представлены </w:t>
      </w:r>
      <w:r w:rsidR="00F9783E" w:rsidRPr="004C6B66">
        <w:t>производственны</w:t>
      </w:r>
      <w:r w:rsidR="00D443FF">
        <w:t>е</w:t>
      </w:r>
      <w:r w:rsidR="00F9783E" w:rsidRPr="004C6B66">
        <w:t xml:space="preserve"> компани</w:t>
      </w:r>
      <w:r w:rsidR="00D443FF">
        <w:t>и</w:t>
      </w:r>
      <w:r w:rsidR="00F9783E" w:rsidRPr="004C6B66">
        <w:t>, выпускающи</w:t>
      </w:r>
      <w:r w:rsidR="00D443FF">
        <w:t>е</w:t>
      </w:r>
      <w:r w:rsidR="00F9783E" w:rsidRPr="004C6B66">
        <w:t xml:space="preserve"> продукцию в рамках программы «</w:t>
      </w:r>
      <w:proofErr w:type="spellStart"/>
      <w:r w:rsidR="00F9783E" w:rsidRPr="004C6B66">
        <w:t>Импортозамещение</w:t>
      </w:r>
      <w:proofErr w:type="spellEnd"/>
      <w:r w:rsidR="00F9783E" w:rsidRPr="004C6B66">
        <w:t>».</w:t>
      </w:r>
      <w:r w:rsidR="00D443FF">
        <w:t xml:space="preserve"> </w:t>
      </w:r>
      <w:r w:rsidR="00E00474" w:rsidRPr="00F029B0">
        <w:t>Каждый стенд был ярким примером того, что малые промышленные и инновационные предприятия нашего города производят действительно высококачественную и конкурентоспособную продукцию. Именно поэтому перед членами жюри</w:t>
      </w:r>
      <w:r w:rsidR="00BB45E7" w:rsidRPr="00F029B0">
        <w:t xml:space="preserve"> под председательством Анатолия </w:t>
      </w:r>
      <w:proofErr w:type="spellStart"/>
      <w:r w:rsidR="00E00474" w:rsidRPr="00F029B0">
        <w:t>Турчака</w:t>
      </w:r>
      <w:proofErr w:type="spellEnd"/>
      <w:r w:rsidR="00E00474" w:rsidRPr="00F029B0">
        <w:t xml:space="preserve"> – президента Союза промышленников и предпринимателей Санкт-Петербурга стояла нелегкая задача – выбрать </w:t>
      </w:r>
      <w:proofErr w:type="gramStart"/>
      <w:r w:rsidR="00E00474" w:rsidRPr="00F029B0">
        <w:t>из</w:t>
      </w:r>
      <w:proofErr w:type="gramEnd"/>
      <w:r w:rsidR="00E00474" w:rsidRPr="00F029B0">
        <w:t xml:space="preserve"> лучших самых лучших.</w:t>
      </w:r>
      <w:r w:rsidR="00BB45E7" w:rsidRPr="00F029B0">
        <w:t xml:space="preserve"> После подведения итогов конкурса, призовые места распределились следующим образом: первое место занял стенд </w:t>
      </w:r>
      <w:proofErr w:type="spellStart"/>
      <w:r w:rsidR="00D443FF">
        <w:t>Колпинского</w:t>
      </w:r>
      <w:proofErr w:type="spellEnd"/>
      <w:r w:rsidR="00A431E5" w:rsidRPr="00F029B0">
        <w:t xml:space="preserve"> района</w:t>
      </w:r>
      <w:r w:rsidR="00BB45E7" w:rsidRPr="00F029B0">
        <w:t>, вто</w:t>
      </w:r>
      <w:r w:rsidR="00D4043F" w:rsidRPr="00F029B0">
        <w:t xml:space="preserve">рое – </w:t>
      </w:r>
      <w:r w:rsidR="00A431E5" w:rsidRPr="00F029B0">
        <w:t>К</w:t>
      </w:r>
      <w:r w:rsidR="00D443FF">
        <w:t>расносельского</w:t>
      </w:r>
      <w:r w:rsidR="00A431E5" w:rsidRPr="00F029B0">
        <w:t xml:space="preserve"> района</w:t>
      </w:r>
      <w:r w:rsidR="00BB45E7" w:rsidRPr="00F029B0">
        <w:t xml:space="preserve">, и третье – </w:t>
      </w:r>
      <w:r w:rsidR="00D443FF">
        <w:t>Московского</w:t>
      </w:r>
      <w:r w:rsidR="00A431E5" w:rsidRPr="00F029B0">
        <w:t xml:space="preserve"> района</w:t>
      </w:r>
      <w:r w:rsidR="00BB45E7" w:rsidRPr="00F029B0">
        <w:t xml:space="preserve">. Не остались без </w:t>
      </w:r>
      <w:r w:rsidR="00740B74">
        <w:t xml:space="preserve">наград </w:t>
      </w:r>
      <w:r w:rsidR="00BB45E7" w:rsidRPr="00F029B0">
        <w:t xml:space="preserve">экспозиции других районов города. </w:t>
      </w:r>
    </w:p>
    <w:p w:rsidR="008C6A82" w:rsidRPr="008C6A82" w:rsidRDefault="009632B2" w:rsidP="008C6A82">
      <w:pPr>
        <w:ind w:left="426" w:firstLine="425"/>
        <w:jc w:val="both"/>
      </w:pPr>
      <w:r w:rsidRPr="00F029B0">
        <w:t xml:space="preserve">В </w:t>
      </w:r>
      <w:proofErr w:type="gramStart"/>
      <w:r w:rsidRPr="00F029B0">
        <w:t>рамках</w:t>
      </w:r>
      <w:proofErr w:type="gramEnd"/>
      <w:r w:rsidRPr="00F029B0">
        <w:t xml:space="preserve"> </w:t>
      </w:r>
      <w:proofErr w:type="spellStart"/>
      <w:r w:rsidRPr="00F029B0">
        <w:t>конгрессной</w:t>
      </w:r>
      <w:proofErr w:type="spellEnd"/>
      <w:r w:rsidRPr="00F029B0">
        <w:t xml:space="preserve"> части б</w:t>
      </w:r>
      <w:r w:rsidR="00CD5552" w:rsidRPr="00F029B0">
        <w:t>ыли</w:t>
      </w:r>
      <w:r w:rsidRPr="00F029B0">
        <w:t xml:space="preserve"> проведены </w:t>
      </w:r>
      <w:r w:rsidR="008C6A82">
        <w:t>7</w:t>
      </w:r>
      <w:r w:rsidRPr="00F029B0">
        <w:t xml:space="preserve"> круглых столов по таким актуальным темам, </w:t>
      </w:r>
      <w:r w:rsidR="00E9637F" w:rsidRPr="00F029B0">
        <w:t xml:space="preserve">как </w:t>
      </w:r>
      <w:r w:rsidR="008C6A82" w:rsidRPr="008C6A82">
        <w:t>«Административные барьеры, тормозящие развитие предпринимательства. Пути решения», «Проблемы малого и среднего бизнеса при взаимодействии с компаниями монополистами»</w:t>
      </w:r>
      <w:r w:rsidR="008C6A82">
        <w:t xml:space="preserve">, </w:t>
      </w:r>
      <w:r w:rsidR="008C6A82" w:rsidRPr="008C6A82">
        <w:t>«Новая внешнеэкономическая реальность: от угроз к возможностям»</w:t>
      </w:r>
      <w:r w:rsidR="008C6A82">
        <w:t xml:space="preserve">, </w:t>
      </w:r>
      <w:r w:rsidR="008C6A82" w:rsidRPr="008C6A82">
        <w:t>«Роль кластеров в развитии производственного бизнеса. Реализация программы «</w:t>
      </w:r>
      <w:proofErr w:type="spellStart"/>
      <w:r w:rsidR="008C6A82" w:rsidRPr="008C6A82">
        <w:t>Импортозамещение</w:t>
      </w:r>
      <w:proofErr w:type="spellEnd"/>
      <w:r w:rsidR="008C6A82" w:rsidRPr="008C6A82">
        <w:t>»</w:t>
      </w:r>
      <w:r w:rsidR="008C6A82">
        <w:t xml:space="preserve">, </w:t>
      </w:r>
      <w:r w:rsidR="008C6A82" w:rsidRPr="008C6A82">
        <w:t>«Финансовые продукты для малого бизнеса с учетом кризисных явлений»</w:t>
      </w:r>
      <w:r w:rsidR="008C6A82">
        <w:t xml:space="preserve">, </w:t>
      </w:r>
      <w:r w:rsidR="008C6A82" w:rsidRPr="008C6A82">
        <w:t>«Размещение рекламы и информации в Санкт-Петербурге – взгляд бизнеса и власти»</w:t>
      </w:r>
      <w:r w:rsidR="008C6A82">
        <w:t xml:space="preserve">, </w:t>
      </w:r>
      <w:r w:rsidR="008C6A82" w:rsidRPr="008C6A82">
        <w:t>«Анализ проблем потребительского рынка».</w:t>
      </w:r>
    </w:p>
    <w:p w:rsidR="00AB7BDB" w:rsidRPr="00AB7BDB" w:rsidRDefault="00C07D7F" w:rsidP="00AB7BDB">
      <w:pPr>
        <w:ind w:left="426" w:firstLine="425"/>
        <w:jc w:val="both"/>
      </w:pPr>
      <w:proofErr w:type="gramStart"/>
      <w:r w:rsidRPr="00F029B0">
        <w:t xml:space="preserve">В этом году </w:t>
      </w:r>
      <w:r w:rsidR="00221B8F">
        <w:t>в рамках форума активно работал</w:t>
      </w:r>
      <w:r w:rsidRPr="00F029B0">
        <w:t xml:space="preserve"> </w:t>
      </w:r>
      <w:r w:rsidR="00221B8F">
        <w:t xml:space="preserve">стенд </w:t>
      </w:r>
      <w:r w:rsidR="00221B8F" w:rsidRPr="00221B8F">
        <w:t>«Заказы для малого и среднего бизнеса»</w:t>
      </w:r>
      <w:r w:rsidRPr="00F029B0">
        <w:t>, организованн</w:t>
      </w:r>
      <w:r w:rsidR="00221B8F">
        <w:t>ый</w:t>
      </w:r>
      <w:r w:rsidRPr="00F029B0">
        <w:t xml:space="preserve"> Центром развития и поддержки предпринимательства, на которо</w:t>
      </w:r>
      <w:r w:rsidR="00221B8F">
        <w:t>м</w:t>
      </w:r>
      <w:r w:rsidRPr="00F029B0">
        <w:t xml:space="preserve"> </w:t>
      </w:r>
      <w:r w:rsidR="00221B8F" w:rsidRPr="00D37430">
        <w:t>представители ОАО «Балтийский завод», ООО «</w:t>
      </w:r>
      <w:proofErr w:type="spellStart"/>
      <w:r w:rsidR="00221B8F" w:rsidRPr="00D37430">
        <w:t>Тойота</w:t>
      </w:r>
      <w:proofErr w:type="spellEnd"/>
      <w:r w:rsidR="00221B8F" w:rsidRPr="00D37430">
        <w:t xml:space="preserve"> Мотор </w:t>
      </w:r>
      <w:proofErr w:type="spellStart"/>
      <w:r w:rsidR="00221B8F" w:rsidRPr="00D37430">
        <w:t>Мануфэкчуринг</w:t>
      </w:r>
      <w:proofErr w:type="spellEnd"/>
      <w:r w:rsidR="00221B8F" w:rsidRPr="00D37430">
        <w:t xml:space="preserve"> Россия», ЗАО «РЭП Холдинг», ОАО «Метрострой», ГУП «</w:t>
      </w:r>
      <w:proofErr w:type="spellStart"/>
      <w:r w:rsidR="00221B8F" w:rsidRPr="00D37430">
        <w:t>Горэлектротранс</w:t>
      </w:r>
      <w:proofErr w:type="spellEnd"/>
      <w:r w:rsidR="00221B8F" w:rsidRPr="00D37430">
        <w:t>», ГУП «Петербургский Метрополитен», ГУП «Водоканал Санкт-Петербурга», СПБ ГУП «</w:t>
      </w:r>
      <w:proofErr w:type="spellStart"/>
      <w:r w:rsidR="00221B8F" w:rsidRPr="00D37430">
        <w:t>Пассажиравтотранс</w:t>
      </w:r>
      <w:proofErr w:type="spellEnd"/>
      <w:r w:rsidR="00221B8F" w:rsidRPr="00D37430">
        <w:t>» и ООО «Завод деталей трубопроводов «</w:t>
      </w:r>
      <w:proofErr w:type="spellStart"/>
      <w:r w:rsidR="00221B8F" w:rsidRPr="00D37430">
        <w:t>Реком</w:t>
      </w:r>
      <w:proofErr w:type="spellEnd"/>
      <w:r w:rsidR="00221B8F" w:rsidRPr="00D37430">
        <w:t>»</w:t>
      </w:r>
      <w:r w:rsidR="00221B8F">
        <w:t>,</w:t>
      </w:r>
      <w:r w:rsidR="00221B8F" w:rsidRPr="00A837E6">
        <w:t xml:space="preserve"> </w:t>
      </w:r>
      <w:r w:rsidR="00221B8F">
        <w:t xml:space="preserve">ООО </w:t>
      </w:r>
      <w:r w:rsidR="00221B8F" w:rsidRPr="00A837E6">
        <w:t>«</w:t>
      </w:r>
      <w:proofErr w:type="spellStart"/>
      <w:r w:rsidR="00221B8F" w:rsidRPr="00A837E6">
        <w:t>Севзапканат</w:t>
      </w:r>
      <w:proofErr w:type="spellEnd"/>
      <w:r w:rsidR="00221B8F" w:rsidRPr="00A837E6">
        <w:t>», О</w:t>
      </w:r>
      <w:r w:rsidR="00221B8F">
        <w:t>А</w:t>
      </w:r>
      <w:r w:rsidR="00221B8F" w:rsidRPr="00A837E6">
        <w:t>О</w:t>
      </w:r>
      <w:hyperlink r:id="rId8" w:anchor="41792820725756" w:history="1">
        <w:r w:rsidR="00221B8F" w:rsidRPr="00A837E6">
          <w:t xml:space="preserve"> </w:t>
        </w:r>
      </w:hyperlink>
      <w:r w:rsidR="00221B8F" w:rsidRPr="00A837E6">
        <w:t>«</w:t>
      </w:r>
      <w:proofErr w:type="spellStart"/>
      <w:r w:rsidR="00221B8F" w:rsidRPr="00A837E6">
        <w:t>Ленэнерго</w:t>
      </w:r>
      <w:proofErr w:type="spellEnd"/>
      <w:r w:rsidR="00221B8F" w:rsidRPr="00A837E6">
        <w:t>», СПб ГУП</w:t>
      </w:r>
      <w:proofErr w:type="gramEnd"/>
      <w:r w:rsidR="00221B8F" w:rsidRPr="00A837E6">
        <w:t xml:space="preserve"> "</w:t>
      </w:r>
      <w:proofErr w:type="spellStart"/>
      <w:r w:rsidR="00221B8F" w:rsidRPr="00A837E6">
        <w:t>Ленсвет</w:t>
      </w:r>
      <w:proofErr w:type="spellEnd"/>
      <w:r w:rsidR="00221B8F" w:rsidRPr="00A837E6">
        <w:t>"</w:t>
      </w:r>
      <w:r w:rsidR="003E2F68" w:rsidRPr="00F029B0">
        <w:t>,</w:t>
      </w:r>
      <w:r w:rsidRPr="00F029B0">
        <w:t xml:space="preserve"> провели более </w:t>
      </w:r>
      <w:r w:rsidR="000550D6">
        <w:t>170</w:t>
      </w:r>
      <w:r w:rsidRPr="00F029B0">
        <w:t xml:space="preserve"> встреч, предлагая</w:t>
      </w:r>
      <w:r w:rsidR="000550D6">
        <w:t xml:space="preserve"> </w:t>
      </w:r>
      <w:r w:rsidRPr="00F029B0">
        <w:t>малым предпри</w:t>
      </w:r>
      <w:r w:rsidR="00273CEA">
        <w:t>ятиям</w:t>
      </w:r>
      <w:r w:rsidRPr="00F029B0">
        <w:t xml:space="preserve"> конкретные проекты и заказы на исполнение.</w:t>
      </w:r>
    </w:p>
    <w:p w:rsidR="00945D6E" w:rsidRDefault="00AC4430" w:rsidP="00945D6E">
      <w:pPr>
        <w:ind w:left="426" w:firstLine="425"/>
        <w:jc w:val="both"/>
      </w:pPr>
      <w:proofErr w:type="gramStart"/>
      <w:r w:rsidRPr="00F029B0">
        <w:t>Нововведением XI</w:t>
      </w:r>
      <w:r w:rsidR="00221B8F">
        <w:rPr>
          <w:lang w:val="en-US"/>
        </w:rPr>
        <w:t>I</w:t>
      </w:r>
      <w:r w:rsidR="00AB7BDB">
        <w:t xml:space="preserve"> Форума стала работа стенда</w:t>
      </w:r>
      <w:r w:rsidR="00221B8F" w:rsidRPr="00D37430">
        <w:t xml:space="preserve"> «Глобальные партнеры Санкт-Петербурга»</w:t>
      </w:r>
      <w:r w:rsidR="00221B8F">
        <w:t xml:space="preserve">, </w:t>
      </w:r>
      <w:r w:rsidR="00AB7BDB">
        <w:t>на котором были представлены консульства и торговые представительства стран – поставщиков сельскохозяйственной продукции, сырья, товаров народного потребления и продовольствия, заинтересованных в сотрудничестве с Россией и Санкт-Петербургом.</w:t>
      </w:r>
      <w:proofErr w:type="gramEnd"/>
      <w:r w:rsidR="00AB7BDB">
        <w:t xml:space="preserve"> На протяжении </w:t>
      </w:r>
      <w:r w:rsidR="00322C6D">
        <w:t>двух</w:t>
      </w:r>
      <w:r w:rsidR="00AB7BDB">
        <w:t xml:space="preserve"> дней на стенде работ</w:t>
      </w:r>
      <w:r w:rsidR="004F5BBF">
        <w:t>али</w:t>
      </w:r>
      <w:r w:rsidR="00AB7BDB">
        <w:t xml:space="preserve"> представители Турци</w:t>
      </w:r>
      <w:r w:rsidR="004F5BBF">
        <w:t>и, Китая, Швейцарии и Тайваня.</w:t>
      </w:r>
    </w:p>
    <w:p w:rsidR="00945D6E" w:rsidRDefault="00945D6E" w:rsidP="00945D6E">
      <w:pPr>
        <w:ind w:left="426" w:firstLine="425"/>
        <w:jc w:val="both"/>
      </w:pPr>
      <w:r w:rsidRPr="004C6B66">
        <w:lastRenderedPageBreak/>
        <w:t xml:space="preserve">На форуме </w:t>
      </w:r>
      <w:r>
        <w:t>работала</w:t>
      </w:r>
      <w:r w:rsidRPr="004C6B66">
        <w:t xml:space="preserve"> секция молодежного предпринимательства, где участники обсуд</w:t>
      </w:r>
      <w:r>
        <w:t>или</w:t>
      </w:r>
      <w:r w:rsidRPr="004C6B66">
        <w:t xml:space="preserve"> основные проблемы и </w:t>
      </w:r>
      <w:proofErr w:type="gramStart"/>
      <w:r w:rsidRPr="004C6B66">
        <w:t>возможности, возникающие на пути молодых предпринимателей и смог</w:t>
      </w:r>
      <w:r>
        <w:t>ли</w:t>
      </w:r>
      <w:proofErr w:type="gramEnd"/>
      <w:r w:rsidRPr="004C6B66">
        <w:t xml:space="preserve"> узнать об анализе рынка, аудите маркетинговой стратегии фирмы, планировании и разработки маркетинговой стратегии предприятия. Во второй день форума начинающие предприниматели </w:t>
      </w:r>
      <w:r>
        <w:t>приняли</w:t>
      </w:r>
      <w:r w:rsidRPr="004C6B66">
        <w:t xml:space="preserve"> участие в деловой игре «Реализация тактических мероприятий маркетинговой стратегии».</w:t>
      </w:r>
    </w:p>
    <w:p w:rsidR="00AE7A8B" w:rsidRDefault="00050A3F" w:rsidP="00AE7A8B">
      <w:pPr>
        <w:ind w:left="426" w:firstLine="425"/>
        <w:jc w:val="both"/>
      </w:pPr>
      <w:r w:rsidRPr="00F029B0">
        <w:t xml:space="preserve">Главным событием </w:t>
      </w:r>
      <w:r w:rsidR="00322C6D">
        <w:t>второго</w:t>
      </w:r>
      <w:r w:rsidRPr="00F029B0">
        <w:t xml:space="preserve"> дня работы </w:t>
      </w:r>
      <w:r w:rsidR="001D4584" w:rsidRPr="00F029B0">
        <w:t>«</w:t>
      </w:r>
      <w:r w:rsidRPr="00F029B0">
        <w:t>X</w:t>
      </w:r>
      <w:r w:rsidR="001D4584" w:rsidRPr="00F029B0">
        <w:rPr>
          <w:lang w:val="en-US"/>
        </w:rPr>
        <w:t>I</w:t>
      </w:r>
      <w:r w:rsidR="00275410" w:rsidRPr="00F029B0">
        <w:rPr>
          <w:lang w:val="en-US"/>
        </w:rPr>
        <w:t>I</w:t>
      </w:r>
      <w:r w:rsidRPr="00F029B0">
        <w:t xml:space="preserve"> Форума субъектов малого и среднего предпринимательства Санкт-Петербурга</w:t>
      </w:r>
      <w:r w:rsidR="00A10039" w:rsidRPr="00F029B0">
        <w:t>»</w:t>
      </w:r>
      <w:r w:rsidRPr="00F029B0">
        <w:t xml:space="preserve"> стало пленарное заседание. </w:t>
      </w:r>
      <w:proofErr w:type="gramStart"/>
      <w:r w:rsidRPr="00F029B0">
        <w:t>В мероприятии приняли участие: губернатор Санкт-Петербурга Георгий Полтавченко</w:t>
      </w:r>
      <w:r w:rsidR="006311D9">
        <w:t>, главный федеральный инспектор по Санкт-Петербургу</w:t>
      </w:r>
      <w:r w:rsidR="008E4BE3">
        <w:t xml:space="preserve"> Виктор Миненко, </w:t>
      </w:r>
      <w:r w:rsidR="006311D9">
        <w:t xml:space="preserve">вице-губернатор Санкт-Петербурга Михаил Мокрецов, </w:t>
      </w:r>
      <w:r w:rsidR="00E7108C">
        <w:t xml:space="preserve">председатель Правления Агентства кредитных гарантий Галина Изотова, </w:t>
      </w:r>
      <w:r w:rsidR="00EB4B2D" w:rsidRPr="00F029B0">
        <w:t xml:space="preserve">председатель Комитета по развитию предпринимательства и потребительского рынка Санкт-Петербурга </w:t>
      </w:r>
      <w:proofErr w:type="spellStart"/>
      <w:r w:rsidR="00EB4B2D" w:rsidRPr="00F029B0">
        <w:t>Эльгиз</w:t>
      </w:r>
      <w:proofErr w:type="spellEnd"/>
      <w:r w:rsidR="00EB4B2D" w:rsidRPr="00F029B0">
        <w:t xml:space="preserve"> </w:t>
      </w:r>
      <w:proofErr w:type="spellStart"/>
      <w:r w:rsidR="00EB4B2D" w:rsidRPr="00F029B0">
        <w:t>Качаев</w:t>
      </w:r>
      <w:proofErr w:type="spellEnd"/>
      <w:r w:rsidRPr="00F029B0">
        <w:t>, председатель Общественного Совета по развитию малого предпринимательства при Губернаторе Санкт-Петербурга Елена Церетели,</w:t>
      </w:r>
      <w:r w:rsidR="0000208D" w:rsidRPr="00F029B0">
        <w:t xml:space="preserve"> уполномоченным по защите прав предпринимателей в Санкт-Петербурге Александр Абросимов, </w:t>
      </w:r>
      <w:r w:rsidRPr="00F029B0">
        <w:t>президент Санкт-Петербургского</w:t>
      </w:r>
      <w:proofErr w:type="gramEnd"/>
      <w:r w:rsidRPr="00F029B0">
        <w:t xml:space="preserve"> Союза </w:t>
      </w:r>
      <w:r w:rsidR="00692949" w:rsidRPr="00F029B0">
        <w:t>предпринимателей Роман Пастухов и</w:t>
      </w:r>
      <w:r w:rsidRPr="00F029B0">
        <w:t xml:space="preserve"> президент </w:t>
      </w:r>
      <w:r w:rsidR="00692949" w:rsidRPr="00F029B0">
        <w:t xml:space="preserve">Санкт-Петербургской </w:t>
      </w:r>
      <w:r w:rsidRPr="00F029B0">
        <w:t>Т</w:t>
      </w:r>
      <w:r w:rsidR="00692949" w:rsidRPr="00F029B0">
        <w:t>оргово-промышленной палаты</w:t>
      </w:r>
      <w:r w:rsidRPr="00F029B0">
        <w:t xml:space="preserve"> Владимир </w:t>
      </w:r>
      <w:proofErr w:type="spellStart"/>
      <w:r w:rsidRPr="00F029B0">
        <w:t>Катенев</w:t>
      </w:r>
      <w:proofErr w:type="spellEnd"/>
      <w:r w:rsidRPr="00F029B0">
        <w:t xml:space="preserve">. </w:t>
      </w:r>
      <w:r w:rsidR="00435F70" w:rsidRPr="00F029B0">
        <w:t>На мероприятии также присутствовали главы Администраций районов города, руководители Комитетов и Управлений, и, конечно, представители малого и среднего предпринимательства Санкт-Петербурга.</w:t>
      </w:r>
    </w:p>
    <w:p w:rsidR="00F50EE0" w:rsidRDefault="00435F70" w:rsidP="00F50EE0">
      <w:pPr>
        <w:ind w:left="426" w:firstLine="425"/>
        <w:jc w:val="both"/>
      </w:pPr>
      <w:r w:rsidRPr="00F029B0">
        <w:t>Заседание открыл Георгий Полтавченко</w:t>
      </w:r>
      <w:r w:rsidR="00AE7A8B">
        <w:t>. Он</w:t>
      </w:r>
      <w:r w:rsidR="00E7108C">
        <w:t xml:space="preserve"> отметил, что малый бизнес имеет очень большое значение для экономики Петербурга. И в деятельности Правительства города его поддержка </w:t>
      </w:r>
      <w:proofErr w:type="gramStart"/>
      <w:r w:rsidR="00E7108C">
        <w:t>была и буде</w:t>
      </w:r>
      <w:r w:rsidR="00AE7A8B">
        <w:t>т</w:t>
      </w:r>
      <w:proofErr w:type="gramEnd"/>
      <w:r w:rsidR="00AE7A8B">
        <w:t xml:space="preserve"> одним из главных приоритетов.</w:t>
      </w:r>
      <w:r w:rsidR="00AE7A8B" w:rsidRPr="00AE7A8B">
        <w:t xml:space="preserve"> </w:t>
      </w:r>
      <w:r w:rsidR="00AE7A8B">
        <w:t xml:space="preserve">Сегодня доля малого бизнеса составляет порядка 30 процентов ВРП, доля налоговых поступлений в бюджет Санкт-Петербурга – 28 процентов. «Но и это не предел. Как показывает мировая практика, в развитых экономических </w:t>
      </w:r>
      <w:proofErr w:type="gramStart"/>
      <w:r w:rsidR="00AE7A8B">
        <w:t>странах</w:t>
      </w:r>
      <w:proofErr w:type="gramEnd"/>
      <w:r w:rsidR="00AE7A8B">
        <w:t xml:space="preserve"> доля малого бизнеса в национальном продукте существенно выше. И мы также должны к этому стремиться», – сказал губернатор. Губернатор отметил, что в сложившейся непростой макроэкономической ситуации необходимо приложить максимум усилий для создания технологий </w:t>
      </w:r>
      <w:proofErr w:type="spellStart"/>
      <w:r w:rsidR="00AE7A8B">
        <w:t>импортозамещения</w:t>
      </w:r>
      <w:proofErr w:type="spellEnd"/>
      <w:r w:rsidR="00AE7A8B">
        <w:t>, которые позволяют выпускать конкурентную продукцию с высокой добавленной стоимостью. И здесь роль малого бизнеса, отличающегося повышенной социальной и технологической мобильностью, трудно переоценить</w:t>
      </w:r>
      <w:r w:rsidR="002020C2">
        <w:t>.</w:t>
      </w:r>
    </w:p>
    <w:p w:rsidR="00E7108C" w:rsidRPr="00F029B0" w:rsidRDefault="00AE7A8B" w:rsidP="00792E33">
      <w:pPr>
        <w:ind w:left="426" w:firstLine="425"/>
        <w:jc w:val="both"/>
      </w:pPr>
      <w:r>
        <w:t>Губернатор заверил, что город и дальше будет оказывать всемерную поддержку малому и среднему бизнесу. В том числе в рамках государственного заказа, в первостепенной поддержке малых производственных предприятий.</w:t>
      </w:r>
      <w:r w:rsidR="00F50EE0">
        <w:t xml:space="preserve"> </w:t>
      </w:r>
      <w:r>
        <w:t>В Петербурге принята долгосрочная 6-летняя программа развития предпринимательства и потребительского рынка. Она включает такие востребованные бизнесом меры, как субсидирование кредитования для модернизации производства, лизинг оборудования, льготная аренда площадей для производственного сектора. «Эта программа – «живой» документ и ее корректировка, в зависимости от велений и запросов времени, наверное, будет неизбежной. Мы готовы включить в нее дополнительные меры по поддержке малого и среднего бизнеса, которые будут выработаны в диалоге с предпринимательским сообществом», – сказал Георгий Полтавченко. </w:t>
      </w:r>
    </w:p>
    <w:p w:rsidR="00E25378" w:rsidRPr="00693919" w:rsidRDefault="000514AA" w:rsidP="00693919">
      <w:pPr>
        <w:ind w:left="426" w:firstLine="425"/>
        <w:jc w:val="both"/>
      </w:pPr>
      <w:r w:rsidRPr="00F029B0">
        <w:t>Пленарное заседание продолжила Елена Церетели. Она рассказала о тех результатах, которых удалось добиться Общественному Совету по развитию малого предпринимательства при Губернаторе Санкт-Петербурга в течение 201</w:t>
      </w:r>
      <w:r w:rsidR="00693919">
        <w:t>4</w:t>
      </w:r>
      <w:r w:rsidRPr="00F029B0">
        <w:t xml:space="preserve"> года, а также озвучила те </w:t>
      </w:r>
      <w:r w:rsidR="00C858C1">
        <w:t>предложения</w:t>
      </w:r>
      <w:r w:rsidRPr="00F029B0">
        <w:t>, которые легли в основу Резолюции X</w:t>
      </w:r>
      <w:r w:rsidR="00CD03B7" w:rsidRPr="00F029B0">
        <w:rPr>
          <w:lang w:val="en-US"/>
        </w:rPr>
        <w:t>I</w:t>
      </w:r>
      <w:r w:rsidR="00693919" w:rsidRPr="00F029B0">
        <w:rPr>
          <w:lang w:val="en-US"/>
        </w:rPr>
        <w:t>I</w:t>
      </w:r>
      <w:r w:rsidRPr="00F029B0">
        <w:t xml:space="preserve"> Форума субъектов малого и среднего предпринимательства. </w:t>
      </w:r>
    </w:p>
    <w:p w:rsidR="00792E33" w:rsidRPr="00F029B0" w:rsidRDefault="00792E33" w:rsidP="00792E33">
      <w:pPr>
        <w:ind w:left="426" w:firstLine="425"/>
        <w:jc w:val="both"/>
      </w:pPr>
      <w:r w:rsidRPr="00F029B0">
        <w:t>После приветственного слова Георгий Полтавченко и Елена Церетели провели церемонию награждения победителей городского конкурса «Лучший предприниматель Санкт-Петербурга – 201</w:t>
      </w:r>
      <w:r w:rsidR="00693919">
        <w:t>4</w:t>
      </w:r>
      <w:r w:rsidRPr="00F029B0">
        <w:t xml:space="preserve">». </w:t>
      </w:r>
    </w:p>
    <w:p w:rsidR="004152F2" w:rsidRPr="00F029B0" w:rsidRDefault="004152F2" w:rsidP="00B1553A">
      <w:pPr>
        <w:ind w:left="426"/>
        <w:jc w:val="both"/>
      </w:pPr>
    </w:p>
    <w:sectPr w:rsidR="004152F2" w:rsidRPr="00F029B0" w:rsidSect="00AE718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30DE"/>
    <w:multiLevelType w:val="hybridMultilevel"/>
    <w:tmpl w:val="F376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C2A9C"/>
    <w:multiLevelType w:val="hybridMultilevel"/>
    <w:tmpl w:val="C0E6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94C09"/>
    <w:rsid w:val="0000208D"/>
    <w:rsid w:val="0000244D"/>
    <w:rsid w:val="00003869"/>
    <w:rsid w:val="0000464D"/>
    <w:rsid w:val="000135A7"/>
    <w:rsid w:val="00020ABF"/>
    <w:rsid w:val="0003569B"/>
    <w:rsid w:val="00036722"/>
    <w:rsid w:val="00037B31"/>
    <w:rsid w:val="00050A3F"/>
    <w:rsid w:val="000514AA"/>
    <w:rsid w:val="000550D6"/>
    <w:rsid w:val="00056540"/>
    <w:rsid w:val="00061D4E"/>
    <w:rsid w:val="000865EC"/>
    <w:rsid w:val="00090035"/>
    <w:rsid w:val="00092632"/>
    <w:rsid w:val="0009545A"/>
    <w:rsid w:val="000D0072"/>
    <w:rsid w:val="000F3D90"/>
    <w:rsid w:val="001246AB"/>
    <w:rsid w:val="00131B7D"/>
    <w:rsid w:val="00133F72"/>
    <w:rsid w:val="001414FB"/>
    <w:rsid w:val="0015472A"/>
    <w:rsid w:val="00154EC1"/>
    <w:rsid w:val="0016461B"/>
    <w:rsid w:val="001674C4"/>
    <w:rsid w:val="00184A43"/>
    <w:rsid w:val="00184A93"/>
    <w:rsid w:val="00192F43"/>
    <w:rsid w:val="001A088A"/>
    <w:rsid w:val="001A4FE8"/>
    <w:rsid w:val="001B2A6B"/>
    <w:rsid w:val="001B6B01"/>
    <w:rsid w:val="001C559D"/>
    <w:rsid w:val="001D2502"/>
    <w:rsid w:val="001D4584"/>
    <w:rsid w:val="001E25AD"/>
    <w:rsid w:val="001F0B26"/>
    <w:rsid w:val="002020C2"/>
    <w:rsid w:val="00216114"/>
    <w:rsid w:val="00221B8F"/>
    <w:rsid w:val="00221DEE"/>
    <w:rsid w:val="00225821"/>
    <w:rsid w:val="00225BB8"/>
    <w:rsid w:val="00227CE2"/>
    <w:rsid w:val="00235C18"/>
    <w:rsid w:val="0024264A"/>
    <w:rsid w:val="00246AF0"/>
    <w:rsid w:val="002472C5"/>
    <w:rsid w:val="00251900"/>
    <w:rsid w:val="00273CEA"/>
    <w:rsid w:val="00275410"/>
    <w:rsid w:val="002756DD"/>
    <w:rsid w:val="002A7F47"/>
    <w:rsid w:val="002B3D09"/>
    <w:rsid w:val="002B56E4"/>
    <w:rsid w:val="002D18A5"/>
    <w:rsid w:val="002D54D8"/>
    <w:rsid w:val="002E3728"/>
    <w:rsid w:val="002E5BC4"/>
    <w:rsid w:val="003042E5"/>
    <w:rsid w:val="00322C6D"/>
    <w:rsid w:val="00333502"/>
    <w:rsid w:val="003369C8"/>
    <w:rsid w:val="00353F78"/>
    <w:rsid w:val="00355197"/>
    <w:rsid w:val="0038534A"/>
    <w:rsid w:val="003978CE"/>
    <w:rsid w:val="003B4FAD"/>
    <w:rsid w:val="003B6E63"/>
    <w:rsid w:val="003C00E0"/>
    <w:rsid w:val="003E29CD"/>
    <w:rsid w:val="003E2F68"/>
    <w:rsid w:val="003F2AF2"/>
    <w:rsid w:val="003F48FB"/>
    <w:rsid w:val="00406AF9"/>
    <w:rsid w:val="00410E85"/>
    <w:rsid w:val="004133D1"/>
    <w:rsid w:val="004152F2"/>
    <w:rsid w:val="004171F8"/>
    <w:rsid w:val="00435CF9"/>
    <w:rsid w:val="00435F70"/>
    <w:rsid w:val="00437BF0"/>
    <w:rsid w:val="0044387C"/>
    <w:rsid w:val="004567AA"/>
    <w:rsid w:val="004841D5"/>
    <w:rsid w:val="0049082C"/>
    <w:rsid w:val="0049106A"/>
    <w:rsid w:val="0049247F"/>
    <w:rsid w:val="004971B2"/>
    <w:rsid w:val="004A1BEF"/>
    <w:rsid w:val="004B1CE0"/>
    <w:rsid w:val="004D6DFC"/>
    <w:rsid w:val="004E38F5"/>
    <w:rsid w:val="004F5BBF"/>
    <w:rsid w:val="005073AB"/>
    <w:rsid w:val="00510497"/>
    <w:rsid w:val="00512F46"/>
    <w:rsid w:val="00530C44"/>
    <w:rsid w:val="00537486"/>
    <w:rsid w:val="00557C6D"/>
    <w:rsid w:val="00565AA6"/>
    <w:rsid w:val="00571852"/>
    <w:rsid w:val="005763DE"/>
    <w:rsid w:val="00576C27"/>
    <w:rsid w:val="00577D23"/>
    <w:rsid w:val="005804E4"/>
    <w:rsid w:val="00590004"/>
    <w:rsid w:val="00590629"/>
    <w:rsid w:val="005A7B20"/>
    <w:rsid w:val="005B73E0"/>
    <w:rsid w:val="005B76D0"/>
    <w:rsid w:val="005D19E6"/>
    <w:rsid w:val="005F0770"/>
    <w:rsid w:val="005F1E3E"/>
    <w:rsid w:val="00603909"/>
    <w:rsid w:val="0060584A"/>
    <w:rsid w:val="006209C8"/>
    <w:rsid w:val="006311D9"/>
    <w:rsid w:val="00632ED5"/>
    <w:rsid w:val="00634F5D"/>
    <w:rsid w:val="00661A45"/>
    <w:rsid w:val="0066445B"/>
    <w:rsid w:val="00671058"/>
    <w:rsid w:val="00677A23"/>
    <w:rsid w:val="0068421B"/>
    <w:rsid w:val="00692949"/>
    <w:rsid w:val="00693919"/>
    <w:rsid w:val="006A2D02"/>
    <w:rsid w:val="006B2069"/>
    <w:rsid w:val="006D6F54"/>
    <w:rsid w:val="007157C0"/>
    <w:rsid w:val="00740B74"/>
    <w:rsid w:val="007552D8"/>
    <w:rsid w:val="007602DA"/>
    <w:rsid w:val="0077249B"/>
    <w:rsid w:val="00792E33"/>
    <w:rsid w:val="007A620E"/>
    <w:rsid w:val="007B0F3C"/>
    <w:rsid w:val="007B33DE"/>
    <w:rsid w:val="007C50F7"/>
    <w:rsid w:val="007D47E6"/>
    <w:rsid w:val="00804B41"/>
    <w:rsid w:val="00805114"/>
    <w:rsid w:val="008168EE"/>
    <w:rsid w:val="0083377D"/>
    <w:rsid w:val="008430FD"/>
    <w:rsid w:val="008579CF"/>
    <w:rsid w:val="008A1EF2"/>
    <w:rsid w:val="008A239B"/>
    <w:rsid w:val="008A2C31"/>
    <w:rsid w:val="008C3757"/>
    <w:rsid w:val="008C6A82"/>
    <w:rsid w:val="008E4BE3"/>
    <w:rsid w:val="008E5B0C"/>
    <w:rsid w:val="008E62F3"/>
    <w:rsid w:val="008F0A5B"/>
    <w:rsid w:val="00905FC3"/>
    <w:rsid w:val="009071C8"/>
    <w:rsid w:val="009072C8"/>
    <w:rsid w:val="00910379"/>
    <w:rsid w:val="00920288"/>
    <w:rsid w:val="0092040C"/>
    <w:rsid w:val="0092584B"/>
    <w:rsid w:val="0092719D"/>
    <w:rsid w:val="0094283B"/>
    <w:rsid w:val="00945D6E"/>
    <w:rsid w:val="00952486"/>
    <w:rsid w:val="009632B2"/>
    <w:rsid w:val="009839EA"/>
    <w:rsid w:val="00990434"/>
    <w:rsid w:val="00994C09"/>
    <w:rsid w:val="009B08A7"/>
    <w:rsid w:val="009B62DA"/>
    <w:rsid w:val="009C5DB1"/>
    <w:rsid w:val="009D6F81"/>
    <w:rsid w:val="009E12FC"/>
    <w:rsid w:val="009F0ADB"/>
    <w:rsid w:val="009F150A"/>
    <w:rsid w:val="009F30B8"/>
    <w:rsid w:val="009F4FD1"/>
    <w:rsid w:val="009F7D17"/>
    <w:rsid w:val="00A10039"/>
    <w:rsid w:val="00A11E06"/>
    <w:rsid w:val="00A1555C"/>
    <w:rsid w:val="00A239DE"/>
    <w:rsid w:val="00A40B72"/>
    <w:rsid w:val="00A412D4"/>
    <w:rsid w:val="00A431E5"/>
    <w:rsid w:val="00A51243"/>
    <w:rsid w:val="00A51BD4"/>
    <w:rsid w:val="00A563CD"/>
    <w:rsid w:val="00A701A9"/>
    <w:rsid w:val="00A734F7"/>
    <w:rsid w:val="00A8009B"/>
    <w:rsid w:val="00A85FC8"/>
    <w:rsid w:val="00A90B3B"/>
    <w:rsid w:val="00A91BBC"/>
    <w:rsid w:val="00A95170"/>
    <w:rsid w:val="00AA3F8C"/>
    <w:rsid w:val="00AB155D"/>
    <w:rsid w:val="00AB5C34"/>
    <w:rsid w:val="00AB74F4"/>
    <w:rsid w:val="00AB7BDB"/>
    <w:rsid w:val="00AC1847"/>
    <w:rsid w:val="00AC4430"/>
    <w:rsid w:val="00AD4ACF"/>
    <w:rsid w:val="00AD59BB"/>
    <w:rsid w:val="00AD59DB"/>
    <w:rsid w:val="00AD7058"/>
    <w:rsid w:val="00AE24AA"/>
    <w:rsid w:val="00AE7188"/>
    <w:rsid w:val="00AE7A8B"/>
    <w:rsid w:val="00B038AC"/>
    <w:rsid w:val="00B0747C"/>
    <w:rsid w:val="00B12000"/>
    <w:rsid w:val="00B1553A"/>
    <w:rsid w:val="00B174E9"/>
    <w:rsid w:val="00B24CD6"/>
    <w:rsid w:val="00B27A07"/>
    <w:rsid w:val="00B378E4"/>
    <w:rsid w:val="00B53D91"/>
    <w:rsid w:val="00B57F25"/>
    <w:rsid w:val="00B67C80"/>
    <w:rsid w:val="00B743D7"/>
    <w:rsid w:val="00B76916"/>
    <w:rsid w:val="00B836CC"/>
    <w:rsid w:val="00BB01EE"/>
    <w:rsid w:val="00BB157B"/>
    <w:rsid w:val="00BB45E7"/>
    <w:rsid w:val="00BC25E9"/>
    <w:rsid w:val="00BC37D1"/>
    <w:rsid w:val="00BE66C8"/>
    <w:rsid w:val="00BF0E24"/>
    <w:rsid w:val="00BF3DEA"/>
    <w:rsid w:val="00BF417A"/>
    <w:rsid w:val="00BF4790"/>
    <w:rsid w:val="00BF4C00"/>
    <w:rsid w:val="00C03DD0"/>
    <w:rsid w:val="00C072CC"/>
    <w:rsid w:val="00C07D7F"/>
    <w:rsid w:val="00C305A0"/>
    <w:rsid w:val="00C30CFF"/>
    <w:rsid w:val="00C46FD1"/>
    <w:rsid w:val="00C50F9B"/>
    <w:rsid w:val="00C54F06"/>
    <w:rsid w:val="00C6483E"/>
    <w:rsid w:val="00C8202A"/>
    <w:rsid w:val="00C85807"/>
    <w:rsid w:val="00C858C1"/>
    <w:rsid w:val="00CA1BE5"/>
    <w:rsid w:val="00CC6F1E"/>
    <w:rsid w:val="00CD03B7"/>
    <w:rsid w:val="00CD5552"/>
    <w:rsid w:val="00D015F5"/>
    <w:rsid w:val="00D03D57"/>
    <w:rsid w:val="00D22F80"/>
    <w:rsid w:val="00D4043F"/>
    <w:rsid w:val="00D40719"/>
    <w:rsid w:val="00D43FDD"/>
    <w:rsid w:val="00D443FF"/>
    <w:rsid w:val="00D54F6F"/>
    <w:rsid w:val="00D55864"/>
    <w:rsid w:val="00D72709"/>
    <w:rsid w:val="00D916F1"/>
    <w:rsid w:val="00DA00E8"/>
    <w:rsid w:val="00DA33E5"/>
    <w:rsid w:val="00DC3F46"/>
    <w:rsid w:val="00E00474"/>
    <w:rsid w:val="00E11D0C"/>
    <w:rsid w:val="00E20F84"/>
    <w:rsid w:val="00E24150"/>
    <w:rsid w:val="00E25378"/>
    <w:rsid w:val="00E36FDD"/>
    <w:rsid w:val="00E551C1"/>
    <w:rsid w:val="00E7108C"/>
    <w:rsid w:val="00E84CFA"/>
    <w:rsid w:val="00E9637F"/>
    <w:rsid w:val="00EB12A0"/>
    <w:rsid w:val="00EB4B2D"/>
    <w:rsid w:val="00EB4ED7"/>
    <w:rsid w:val="00EC0AAE"/>
    <w:rsid w:val="00EC69C5"/>
    <w:rsid w:val="00ED28B0"/>
    <w:rsid w:val="00ED578B"/>
    <w:rsid w:val="00ED58A9"/>
    <w:rsid w:val="00EF3345"/>
    <w:rsid w:val="00F029B0"/>
    <w:rsid w:val="00F248FE"/>
    <w:rsid w:val="00F26027"/>
    <w:rsid w:val="00F3039A"/>
    <w:rsid w:val="00F31CD6"/>
    <w:rsid w:val="00F41D37"/>
    <w:rsid w:val="00F50EE0"/>
    <w:rsid w:val="00F77B3E"/>
    <w:rsid w:val="00F85838"/>
    <w:rsid w:val="00F92269"/>
    <w:rsid w:val="00F9441D"/>
    <w:rsid w:val="00F9554B"/>
    <w:rsid w:val="00F9783E"/>
    <w:rsid w:val="00FA1790"/>
    <w:rsid w:val="00FB146D"/>
    <w:rsid w:val="00FC35DA"/>
    <w:rsid w:val="00FC3BFF"/>
    <w:rsid w:val="00FC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4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54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4C09"/>
    <w:pPr>
      <w:spacing w:before="100" w:beforeAutospacing="1" w:after="100" w:afterAutospacing="1"/>
    </w:pPr>
  </w:style>
  <w:style w:type="character" w:styleId="a4">
    <w:name w:val="Hyperlink"/>
    <w:basedOn w:val="a0"/>
    <w:rsid w:val="009072C8"/>
    <w:rPr>
      <w:color w:val="0000FF"/>
      <w:u w:val="single"/>
    </w:rPr>
  </w:style>
  <w:style w:type="character" w:styleId="a5">
    <w:name w:val="Strong"/>
    <w:basedOn w:val="a0"/>
    <w:uiPriority w:val="22"/>
    <w:qFormat/>
    <w:rsid w:val="00184A93"/>
    <w:rPr>
      <w:b/>
      <w:bCs/>
    </w:rPr>
  </w:style>
  <w:style w:type="character" w:styleId="a6">
    <w:name w:val="Emphasis"/>
    <w:basedOn w:val="a0"/>
    <w:uiPriority w:val="20"/>
    <w:qFormat/>
    <w:rsid w:val="00A91B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C69C5"/>
    <w:rPr>
      <w:b/>
      <w:bCs/>
      <w:sz w:val="36"/>
      <w:szCs w:val="36"/>
    </w:rPr>
  </w:style>
  <w:style w:type="paragraph" w:customStyle="1" w:styleId="post-full-desc">
    <w:name w:val="post-full-desc"/>
    <w:basedOn w:val="a"/>
    <w:rsid w:val="00050A3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95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">
    <w:name w:val="meta"/>
    <w:basedOn w:val="a0"/>
    <w:rsid w:val="0009545A"/>
  </w:style>
  <w:style w:type="paragraph" w:styleId="a7">
    <w:name w:val="List Paragraph"/>
    <w:basedOn w:val="a"/>
    <w:uiPriority w:val="34"/>
    <w:qFormat/>
    <w:rsid w:val="009B6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4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pp.ru/about/info/anounces/698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A6C66-20B8-4EE2-A38F-EE202D54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Links>
    <vt:vector size="18" baseType="variant">
      <vt:variant>
        <vt:i4>1703962</vt:i4>
      </vt:variant>
      <vt:variant>
        <vt:i4>9</vt:i4>
      </vt:variant>
      <vt:variant>
        <vt:i4>0</vt:i4>
      </vt:variant>
      <vt:variant>
        <vt:i4>5</vt:i4>
      </vt:variant>
      <vt:variant>
        <vt:lpwstr>http://www.ossbp.ru/</vt:lpwstr>
      </vt:variant>
      <vt:variant>
        <vt:lpwstr/>
      </vt:variant>
      <vt:variant>
        <vt:i4>458803</vt:i4>
      </vt:variant>
      <vt:variant>
        <vt:i4>6</vt:i4>
      </vt:variant>
      <vt:variant>
        <vt:i4>0</vt:i4>
      </vt:variant>
      <vt:variant>
        <vt:i4>5</vt:i4>
      </vt:variant>
      <vt:variant>
        <vt:lpwstr>mailto:kiryuhina@inbox.ru</vt:lpwstr>
      </vt:variant>
      <vt:variant>
        <vt:lpwstr/>
      </vt:variant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mailto:press@inbox.ru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6</cp:revision>
  <cp:lastPrinted>2014-12-15T09:06:00Z</cp:lastPrinted>
  <dcterms:created xsi:type="dcterms:W3CDTF">2013-12-17T06:46:00Z</dcterms:created>
  <dcterms:modified xsi:type="dcterms:W3CDTF">2014-12-15T09:49:00Z</dcterms:modified>
</cp:coreProperties>
</file>